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9DC0AA" w14:textId="77777777" w:rsidR="009D480A" w:rsidRPr="006C29A1" w:rsidRDefault="006C29A1">
      <w:pPr>
        <w:rPr>
          <w:rFonts w:ascii="Verdana" w:hAnsi="Verdana"/>
          <w:lang w:val="en-US"/>
        </w:rPr>
      </w:pPr>
      <w:r w:rsidRPr="006C29A1">
        <w:rPr>
          <w:rFonts w:ascii="Verdana" w:hAnsi="Verdana"/>
          <w:lang w:val="en-US"/>
        </w:rPr>
        <w:t>Reading Rubrics</w:t>
      </w:r>
    </w:p>
    <w:p w14:paraId="03F4EB84" w14:textId="77777777" w:rsidR="006C29A1" w:rsidRPr="006C29A1" w:rsidRDefault="006C29A1">
      <w:pPr>
        <w:rPr>
          <w:rFonts w:ascii="Verdana" w:hAnsi="Verdana"/>
          <w:lang w:val="en-US"/>
        </w:rPr>
      </w:pPr>
    </w:p>
    <w:p w14:paraId="65FBCB71" w14:textId="77777777" w:rsidR="006C29A1" w:rsidRPr="006C29A1" w:rsidRDefault="006C29A1">
      <w:pPr>
        <w:rPr>
          <w:rFonts w:ascii="Verdana" w:hAnsi="Verdana"/>
          <w:lang w:val="en-US"/>
        </w:rPr>
      </w:pPr>
      <w:r w:rsidRPr="006C29A1">
        <w:rPr>
          <w:rFonts w:ascii="Verdana" w:hAnsi="Verdana"/>
          <w:lang w:val="en-US"/>
        </w:rPr>
        <w:t>Phonics: structure</w:t>
      </w:r>
    </w:p>
    <w:p w14:paraId="07B89980" w14:textId="77777777" w:rsidR="006C29A1" w:rsidRPr="006C29A1" w:rsidRDefault="006C29A1">
      <w:pPr>
        <w:rPr>
          <w:rFonts w:ascii="Verdana" w:hAnsi="Verdana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6C29A1" w:rsidRPr="006C29A1" w14:paraId="5EEBA2B4" w14:textId="77777777" w:rsidTr="00052105">
        <w:tc>
          <w:tcPr>
            <w:tcW w:w="7694" w:type="dxa"/>
            <w:gridSpan w:val="2"/>
          </w:tcPr>
          <w:p w14:paraId="4FE5891C" w14:textId="77777777" w:rsidR="006C29A1" w:rsidRPr="006C29A1" w:rsidRDefault="006C29A1" w:rsidP="006C29A1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Helping</w:t>
            </w:r>
          </w:p>
        </w:tc>
        <w:tc>
          <w:tcPr>
            <w:tcW w:w="7696" w:type="dxa"/>
            <w:gridSpan w:val="2"/>
          </w:tcPr>
          <w:p w14:paraId="33C9C732" w14:textId="77777777" w:rsidR="006C29A1" w:rsidRPr="006C29A1" w:rsidRDefault="006C29A1" w:rsidP="006C29A1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Hindering</w:t>
            </w:r>
          </w:p>
        </w:tc>
      </w:tr>
      <w:tr w:rsidR="006C29A1" w:rsidRPr="006C29A1" w14:paraId="6C96E5D2" w14:textId="77777777" w:rsidTr="006C29A1">
        <w:tc>
          <w:tcPr>
            <w:tcW w:w="3847" w:type="dxa"/>
          </w:tcPr>
          <w:p w14:paraId="10CDAF8E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There is a systematic and ambitious GPC progression in place.</w:t>
            </w:r>
          </w:p>
          <w:p w14:paraId="3DD49E19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Teachers skillfully use this to help them plan the next steps in pupils’ learning.</w:t>
            </w:r>
          </w:p>
          <w:p w14:paraId="20C1F1D0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Learning is deliberately sequenced to promote automaticity.</w:t>
            </w:r>
          </w:p>
          <w:p w14:paraId="4B666C0A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Consistent pedagogical routines allow pupils to thrive in phonics lessons.</w:t>
            </w:r>
          </w:p>
          <w:p w14:paraId="334B8D4E" w14:textId="77777777" w:rsidR="006C29A1" w:rsidRP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Decodable reading material is precisely matched to the school’s GPC and CEW (common exception words) progression. </w:t>
            </w:r>
          </w:p>
        </w:tc>
        <w:tc>
          <w:tcPr>
            <w:tcW w:w="3847" w:type="dxa"/>
          </w:tcPr>
          <w:p w14:paraId="7478C2B9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There is a clear GPC progression in place.</w:t>
            </w:r>
          </w:p>
          <w:p w14:paraId="57D327CB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Teachers use this to plan coherent, well-pitched lessons.</w:t>
            </w:r>
          </w:p>
          <w:p w14:paraId="5AAA88DC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Opportunities are built into practice to promote automaticity.</w:t>
            </w:r>
          </w:p>
          <w:p w14:paraId="5B515243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Phonics lessons follow a clear structure and routines are well embedded.</w:t>
            </w:r>
          </w:p>
          <w:p w14:paraId="59CDB539" w14:textId="77777777" w:rsidR="006C29A1" w:rsidRP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Decodable reading material is well matched to the school’s GPC progression. </w:t>
            </w:r>
          </w:p>
        </w:tc>
        <w:tc>
          <w:tcPr>
            <w:tcW w:w="3848" w:type="dxa"/>
          </w:tcPr>
          <w:p w14:paraId="43AE203A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There is a GPC progression in place, but it lacks ambition or clarity.</w:t>
            </w:r>
          </w:p>
          <w:p w14:paraId="0A1726B8" w14:textId="77777777" w:rsidR="006C29A1" w:rsidRDefault="006C29A1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The GPC progression is followed but teaching is not agile in responding to pupils’ needs</w:t>
            </w:r>
            <w:r w:rsidR="00F81D7D">
              <w:rPr>
                <w:rFonts w:ascii="Verdana" w:hAnsi="Verdana"/>
                <w:lang w:val="en-US"/>
              </w:rPr>
              <w:t>.</w:t>
            </w:r>
          </w:p>
          <w:p w14:paraId="3535058F" w14:textId="77777777" w:rsidR="00F81D7D" w:rsidRDefault="00F81D7D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Revisiting of learning and opportunities for automaticity are sporadic.</w:t>
            </w:r>
          </w:p>
          <w:p w14:paraId="4E2318F0" w14:textId="77777777" w:rsidR="00F81D7D" w:rsidRDefault="00F81D7D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Routines are in place but not always adhered to?</w:t>
            </w:r>
          </w:p>
          <w:p w14:paraId="33808ECC" w14:textId="77777777" w:rsidR="00F81D7D" w:rsidRPr="006C29A1" w:rsidRDefault="00F81D7D" w:rsidP="006C29A1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Decodable reading material broadly (but not precisely) follows the sequence of GPCs. </w:t>
            </w:r>
          </w:p>
        </w:tc>
        <w:tc>
          <w:tcPr>
            <w:tcW w:w="3848" w:type="dxa"/>
          </w:tcPr>
          <w:p w14:paraId="65F2F941" w14:textId="77777777" w:rsidR="006C29A1" w:rsidRPr="006B0EC8" w:rsidRDefault="002F192D" w:rsidP="006B0EC8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 w:rsidRPr="006B0EC8">
              <w:rPr>
                <w:rFonts w:ascii="Verdana" w:hAnsi="Verdana"/>
                <w:lang w:val="en-US"/>
              </w:rPr>
              <w:t>There is no clear GPC progression and lack of systematic revisiting.</w:t>
            </w:r>
          </w:p>
          <w:p w14:paraId="355127F4" w14:textId="77777777" w:rsidR="002F192D" w:rsidRPr="006B0EC8" w:rsidRDefault="002F192D" w:rsidP="006B0EC8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 w:rsidRPr="006B0EC8">
              <w:rPr>
                <w:rFonts w:ascii="Verdana" w:hAnsi="Verdana"/>
                <w:lang w:val="en-US"/>
              </w:rPr>
              <w:t>The GPC progression is not followed.</w:t>
            </w:r>
          </w:p>
          <w:p w14:paraId="0576805B" w14:textId="77777777" w:rsidR="002F192D" w:rsidRPr="006B0EC8" w:rsidRDefault="002F192D" w:rsidP="006B0EC8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 w:rsidRPr="006B0EC8">
              <w:rPr>
                <w:rFonts w:ascii="Verdana" w:hAnsi="Verdana"/>
                <w:lang w:val="en-US"/>
              </w:rPr>
              <w:t xml:space="preserve">Pupils are taught new concepts but insufficient time is given to develop automaticity in the application of these. </w:t>
            </w:r>
          </w:p>
          <w:p w14:paraId="2E26C5D4" w14:textId="77777777" w:rsidR="002F192D" w:rsidRPr="006B0EC8" w:rsidRDefault="002F192D" w:rsidP="006B0EC8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 w:rsidRPr="006B0EC8">
              <w:rPr>
                <w:rFonts w:ascii="Verdana" w:hAnsi="Verdana"/>
                <w:lang w:val="en-US"/>
              </w:rPr>
              <w:t>Pupils are unfamiliar with lesson structures, task design or routines or phonics teaching.</w:t>
            </w:r>
          </w:p>
          <w:p w14:paraId="20801449" w14:textId="77777777" w:rsidR="002F192D" w:rsidRPr="006B0EC8" w:rsidRDefault="002F192D" w:rsidP="006B0EC8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 w:rsidRPr="006B0EC8">
              <w:rPr>
                <w:rFonts w:ascii="Verdana" w:hAnsi="Verdana"/>
                <w:lang w:val="en-US"/>
              </w:rPr>
              <w:t>Decodable reading material is not matched to the sequence of GPCs or CEWs.</w:t>
            </w:r>
          </w:p>
        </w:tc>
      </w:tr>
      <w:tr w:rsidR="006C29A1" w:rsidRPr="006C29A1" w14:paraId="63BF25E2" w14:textId="77777777" w:rsidTr="006C29A1">
        <w:tc>
          <w:tcPr>
            <w:tcW w:w="3847" w:type="dxa"/>
          </w:tcPr>
          <w:p w14:paraId="73FB970E" w14:textId="77777777" w:rsidR="006C29A1" w:rsidRPr="006C29A1" w:rsidRDefault="002F192D" w:rsidP="002F192D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STRONG</w:t>
            </w:r>
          </w:p>
        </w:tc>
        <w:tc>
          <w:tcPr>
            <w:tcW w:w="3847" w:type="dxa"/>
          </w:tcPr>
          <w:p w14:paraId="15DEF856" w14:textId="77777777" w:rsidR="006C29A1" w:rsidRPr="006C29A1" w:rsidRDefault="002F192D" w:rsidP="002F192D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25E9C5A6" w14:textId="77777777" w:rsidR="006C29A1" w:rsidRPr="006C29A1" w:rsidRDefault="002F192D" w:rsidP="002F192D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145032F2" w14:textId="77777777" w:rsidR="006C29A1" w:rsidRPr="006C29A1" w:rsidRDefault="002F192D" w:rsidP="002F192D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LIMITATION</w:t>
            </w:r>
          </w:p>
        </w:tc>
      </w:tr>
    </w:tbl>
    <w:p w14:paraId="371D433E" w14:textId="77777777" w:rsidR="006C29A1" w:rsidRDefault="006C29A1">
      <w:pPr>
        <w:rPr>
          <w:rFonts w:ascii="Verdana" w:hAnsi="Verdana"/>
          <w:lang w:val="en-US"/>
        </w:rPr>
      </w:pPr>
    </w:p>
    <w:p w14:paraId="78A969D3" w14:textId="77777777" w:rsidR="006B0EC8" w:rsidRDefault="006B0EC8">
      <w:pPr>
        <w:rPr>
          <w:rFonts w:ascii="Verdana" w:hAnsi="Verdana"/>
          <w:lang w:val="en-US"/>
        </w:rPr>
      </w:pPr>
    </w:p>
    <w:p w14:paraId="164DCEB9" w14:textId="77777777" w:rsidR="006B0EC8" w:rsidRDefault="006B0EC8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Phonics: participation</w:t>
      </w:r>
    </w:p>
    <w:p w14:paraId="4200477A" w14:textId="77777777" w:rsidR="006B0EC8" w:rsidRDefault="006B0EC8">
      <w:pPr>
        <w:rPr>
          <w:rFonts w:ascii="Verdana" w:hAnsi="Verdana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6B0EC8" w:rsidRPr="006C29A1" w14:paraId="51984DFF" w14:textId="77777777" w:rsidTr="00BB244F">
        <w:tc>
          <w:tcPr>
            <w:tcW w:w="7694" w:type="dxa"/>
            <w:gridSpan w:val="2"/>
          </w:tcPr>
          <w:p w14:paraId="1FC2FCF9" w14:textId="77777777" w:rsidR="006B0EC8" w:rsidRPr="006C29A1" w:rsidRDefault="006B0EC8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Helping</w:t>
            </w:r>
          </w:p>
        </w:tc>
        <w:tc>
          <w:tcPr>
            <w:tcW w:w="7696" w:type="dxa"/>
            <w:gridSpan w:val="2"/>
          </w:tcPr>
          <w:p w14:paraId="166F9448" w14:textId="77777777" w:rsidR="006B0EC8" w:rsidRPr="006C29A1" w:rsidRDefault="006B0EC8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Hindering</w:t>
            </w:r>
          </w:p>
        </w:tc>
      </w:tr>
      <w:tr w:rsidR="006B0EC8" w:rsidRPr="006C29A1" w14:paraId="1F88CF8C" w14:textId="77777777" w:rsidTr="00BB244F">
        <w:tc>
          <w:tcPr>
            <w:tcW w:w="3847" w:type="dxa"/>
          </w:tcPr>
          <w:p w14:paraId="2622BCFC" w14:textId="6E683B14" w:rsidR="006B0EC8" w:rsidRDefault="00645E6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Modelling is precise and misconceptions are immediately identified and addressed tenaciously with individuals.</w:t>
            </w:r>
          </w:p>
          <w:p w14:paraId="49B7F2A0" w14:textId="77777777" w:rsidR="00645E6E" w:rsidRDefault="00645E6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lastRenderedPageBreak/>
              <w:t>Pupils apply taught decoding knowledge confidently to increasingly demanding tasks.</w:t>
            </w:r>
          </w:p>
          <w:p w14:paraId="75A01A82" w14:textId="77777777" w:rsidR="00645E6E" w:rsidRDefault="00645E6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Pupils’ strong phonic knowledge is applied flexibly and securely to a range of reading tasks.</w:t>
            </w:r>
          </w:p>
          <w:p w14:paraId="688917F0" w14:textId="77777777" w:rsidR="00645E6E" w:rsidRDefault="00645E6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Rereading for fluency is a well-embedded strategy that pupils employ independently.</w:t>
            </w:r>
          </w:p>
          <w:p w14:paraId="5AF5002F" w14:textId="12FE37FA" w:rsidR="00645E6E" w:rsidRPr="006C29A1" w:rsidRDefault="00645E6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Expectations of home-reading are consistently met by pupils </w:t>
            </w:r>
            <w:proofErr w:type="gramStart"/>
            <w:r>
              <w:rPr>
                <w:rFonts w:ascii="Verdana" w:hAnsi="Verdana"/>
                <w:lang w:val="en-US"/>
              </w:rPr>
              <w:t>as a result of</w:t>
            </w:r>
            <w:proofErr w:type="gramEnd"/>
            <w:r>
              <w:rPr>
                <w:rFonts w:ascii="Verdana" w:hAnsi="Verdana"/>
                <w:lang w:val="en-US"/>
              </w:rPr>
              <w:t xml:space="preserve"> tenacious follow up by teachers.</w:t>
            </w:r>
          </w:p>
        </w:tc>
        <w:tc>
          <w:tcPr>
            <w:tcW w:w="3847" w:type="dxa"/>
          </w:tcPr>
          <w:p w14:paraId="389AA137" w14:textId="65BCD25F" w:rsidR="006B0EC8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lastRenderedPageBreak/>
              <w:t>Modelling is accurate and misconceptions are addressed generally with the class.</w:t>
            </w:r>
          </w:p>
          <w:p w14:paraId="12037D7F" w14:textId="77777777" w:rsidR="00817E8E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successfully apply taught decoding </w:t>
            </w:r>
            <w:r>
              <w:rPr>
                <w:rFonts w:ascii="Verdana" w:hAnsi="Verdana"/>
                <w:lang w:val="en-US"/>
              </w:rPr>
              <w:lastRenderedPageBreak/>
              <w:t>knowledge to read words and sentences.</w:t>
            </w:r>
          </w:p>
          <w:p w14:paraId="2C1E7E87" w14:textId="77777777" w:rsidR="00817E8E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apply phonics as their primary strategy for tackling reading tasks. </w:t>
            </w:r>
          </w:p>
          <w:p w14:paraId="185AFAEE" w14:textId="77777777" w:rsidR="00817E8E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can reread for fluency when prompted to do so.</w:t>
            </w:r>
          </w:p>
          <w:p w14:paraId="0414EF08" w14:textId="727C9A18" w:rsidR="00817E8E" w:rsidRPr="006C29A1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Expectations of home-reading are clear and are communicated to families and children. A small minority of pupils do not meet these expectations. </w:t>
            </w:r>
          </w:p>
        </w:tc>
        <w:tc>
          <w:tcPr>
            <w:tcW w:w="3848" w:type="dxa"/>
          </w:tcPr>
          <w:p w14:paraId="31308EF8" w14:textId="17DF83CB" w:rsidR="006B0EC8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lastRenderedPageBreak/>
              <w:t>Modelling is broadly accurate, but misconceptions are not identified or corrected.</w:t>
            </w:r>
          </w:p>
          <w:p w14:paraId="31ECD5CF" w14:textId="77777777" w:rsidR="00817E8E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apply taught decoding knowledge at </w:t>
            </w:r>
            <w:r>
              <w:rPr>
                <w:rFonts w:ascii="Verdana" w:hAnsi="Verdana"/>
                <w:lang w:val="en-US"/>
              </w:rPr>
              <w:lastRenderedPageBreak/>
              <w:t>word level but struggle to translate this to broader reading tasks.</w:t>
            </w:r>
          </w:p>
          <w:p w14:paraId="530790B9" w14:textId="77777777" w:rsidR="00817E8E" w:rsidRDefault="00817E8E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</w:t>
            </w:r>
            <w:r w:rsidR="008775CF">
              <w:rPr>
                <w:rFonts w:ascii="Verdana" w:hAnsi="Verdana"/>
                <w:lang w:val="en-US"/>
              </w:rPr>
              <w:t>can use their phonics knowledge but sometimes guess words rather than decode them.</w:t>
            </w:r>
          </w:p>
          <w:p w14:paraId="358A8D46" w14:textId="77777777" w:rsidR="008775CF" w:rsidRDefault="008775CF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reread for fluency when prompted but do not persevere to the point of automaticity.</w:t>
            </w:r>
          </w:p>
          <w:p w14:paraId="3222C539" w14:textId="3D6DDD8F" w:rsidR="008775CF" w:rsidRPr="006C29A1" w:rsidRDefault="008775CF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Expectations of home-reading are not clear or well communicated and </w:t>
            </w:r>
            <w:proofErr w:type="gramStart"/>
            <w:r>
              <w:rPr>
                <w:rFonts w:ascii="Verdana" w:hAnsi="Verdana"/>
                <w:lang w:val="en-US"/>
              </w:rPr>
              <w:t>as a result</w:t>
            </w:r>
            <w:proofErr w:type="gramEnd"/>
            <w:r>
              <w:rPr>
                <w:rFonts w:ascii="Verdana" w:hAnsi="Verdana"/>
                <w:lang w:val="en-US"/>
              </w:rPr>
              <w:t xml:space="preserve"> some pupils do not meet these.</w:t>
            </w:r>
          </w:p>
        </w:tc>
        <w:tc>
          <w:tcPr>
            <w:tcW w:w="3848" w:type="dxa"/>
          </w:tcPr>
          <w:p w14:paraId="0ECEDD0F" w14:textId="77777777" w:rsidR="006B0EC8" w:rsidRDefault="008775CF" w:rsidP="008775C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 w:rsidRPr="008775CF">
              <w:rPr>
                <w:rFonts w:ascii="Verdana" w:hAnsi="Verdana"/>
                <w:lang w:val="en-US"/>
              </w:rPr>
              <w:lastRenderedPageBreak/>
              <w:t>Modelling is inaccurate and this translates into misconceptions for pupils.</w:t>
            </w:r>
          </w:p>
          <w:p w14:paraId="06EC237F" w14:textId="0F728F15" w:rsidR="008775CF" w:rsidRDefault="008775CF" w:rsidP="008775C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participate in the lesson but cannot independently apply </w:t>
            </w:r>
            <w:r>
              <w:rPr>
                <w:rFonts w:ascii="Verdana" w:hAnsi="Verdana"/>
                <w:lang w:val="en-US"/>
              </w:rPr>
              <w:lastRenderedPageBreak/>
              <w:t>taught decoding knowledge.</w:t>
            </w:r>
          </w:p>
          <w:p w14:paraId="38E7D95E" w14:textId="52571D69" w:rsidR="008775CF" w:rsidRDefault="008775CF" w:rsidP="008775C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do not employ their phonics knowledge to tackle reading tasks.</w:t>
            </w:r>
          </w:p>
          <w:p w14:paraId="731018C3" w14:textId="4F765358" w:rsidR="008775CF" w:rsidRDefault="008775CF" w:rsidP="008775C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do not reread for fluency</w:t>
            </w:r>
            <w:r w:rsidR="00304EA3">
              <w:rPr>
                <w:rFonts w:ascii="Verdana" w:hAnsi="Verdana"/>
                <w:lang w:val="en-US"/>
              </w:rPr>
              <w:t>, even when prompted.</w:t>
            </w:r>
          </w:p>
          <w:p w14:paraId="106C4123" w14:textId="384CD3C8" w:rsidR="00304EA3" w:rsidRPr="008775CF" w:rsidRDefault="00304EA3" w:rsidP="008775C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Expectations of home-reading are unclear. Families and children do not know what the expectations are and many pupils do not meet them.</w:t>
            </w:r>
          </w:p>
          <w:p w14:paraId="7AF4E1D6" w14:textId="365A1705" w:rsidR="008775CF" w:rsidRPr="006C29A1" w:rsidRDefault="008775CF" w:rsidP="00BB244F">
            <w:pPr>
              <w:rPr>
                <w:rFonts w:ascii="Verdana" w:hAnsi="Verdana"/>
                <w:lang w:val="en-US"/>
              </w:rPr>
            </w:pPr>
          </w:p>
        </w:tc>
      </w:tr>
      <w:tr w:rsidR="006B0EC8" w:rsidRPr="006C29A1" w14:paraId="6B4C31A9" w14:textId="77777777" w:rsidTr="00BB244F">
        <w:tc>
          <w:tcPr>
            <w:tcW w:w="3847" w:type="dxa"/>
          </w:tcPr>
          <w:p w14:paraId="5E8EEAA0" w14:textId="240B84DA" w:rsidR="006B0EC8" w:rsidRPr="006C29A1" w:rsidRDefault="006B0EC8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lastRenderedPageBreak/>
              <w:t>STRONG</w:t>
            </w:r>
          </w:p>
        </w:tc>
        <w:tc>
          <w:tcPr>
            <w:tcW w:w="3847" w:type="dxa"/>
          </w:tcPr>
          <w:p w14:paraId="2BCBE1E1" w14:textId="77777777" w:rsidR="006B0EC8" w:rsidRPr="006C29A1" w:rsidRDefault="006B0EC8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47A541D7" w14:textId="77777777" w:rsidR="006B0EC8" w:rsidRPr="006C29A1" w:rsidRDefault="006B0EC8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29DBAB6D" w14:textId="77777777" w:rsidR="006B0EC8" w:rsidRPr="006C29A1" w:rsidRDefault="006B0EC8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LIMITATION</w:t>
            </w:r>
          </w:p>
        </w:tc>
      </w:tr>
    </w:tbl>
    <w:p w14:paraId="651A2205" w14:textId="77777777" w:rsidR="006B0EC8" w:rsidRDefault="006B0EC8">
      <w:pPr>
        <w:rPr>
          <w:rFonts w:ascii="Verdana" w:hAnsi="Verdana"/>
          <w:lang w:val="en-US"/>
        </w:rPr>
      </w:pPr>
    </w:p>
    <w:p w14:paraId="76657047" w14:textId="5B1FD41C" w:rsidR="00304EA3" w:rsidRDefault="00304EA3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Vocabulary </w:t>
      </w:r>
    </w:p>
    <w:p w14:paraId="2C913EB8" w14:textId="77777777" w:rsidR="00304EA3" w:rsidRDefault="00304EA3">
      <w:pPr>
        <w:rPr>
          <w:rFonts w:ascii="Verdana" w:hAnsi="Verdana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304EA3" w:rsidRPr="006C29A1" w14:paraId="5A912638" w14:textId="77777777" w:rsidTr="00BB244F">
        <w:tc>
          <w:tcPr>
            <w:tcW w:w="7694" w:type="dxa"/>
            <w:gridSpan w:val="2"/>
          </w:tcPr>
          <w:p w14:paraId="360D3FD6" w14:textId="77777777" w:rsidR="00304EA3" w:rsidRPr="006C29A1" w:rsidRDefault="00304EA3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Helping</w:t>
            </w:r>
          </w:p>
        </w:tc>
        <w:tc>
          <w:tcPr>
            <w:tcW w:w="7696" w:type="dxa"/>
            <w:gridSpan w:val="2"/>
          </w:tcPr>
          <w:p w14:paraId="3556B601" w14:textId="77777777" w:rsidR="00304EA3" w:rsidRPr="006C29A1" w:rsidRDefault="00304EA3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Hindering</w:t>
            </w:r>
          </w:p>
        </w:tc>
      </w:tr>
      <w:tr w:rsidR="00304EA3" w:rsidRPr="006C29A1" w14:paraId="759158FD" w14:textId="77777777" w:rsidTr="00BB244F">
        <w:tc>
          <w:tcPr>
            <w:tcW w:w="3847" w:type="dxa"/>
          </w:tcPr>
          <w:p w14:paraId="3E025E90" w14:textId="5F0E0FF5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are excited by learning new language – they relish the challenge.</w:t>
            </w:r>
          </w:p>
          <w:p w14:paraId="4C981464" w14:textId="77777777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make rich and meaningful connections between words.</w:t>
            </w:r>
          </w:p>
          <w:p w14:paraId="7A6DBD8F" w14:textId="77777777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confidently attack new or unfamiliar vocabulary with a range of strategies to help them understand the meaning.</w:t>
            </w:r>
          </w:p>
          <w:p w14:paraId="45F91222" w14:textId="26F10425" w:rsidR="00304EA3" w:rsidRPr="006C29A1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Retrieval practice is systematically used to ensure that pupils retain knowledge about language. </w:t>
            </w:r>
          </w:p>
        </w:tc>
        <w:tc>
          <w:tcPr>
            <w:tcW w:w="3847" w:type="dxa"/>
          </w:tcPr>
          <w:p w14:paraId="7F398BEC" w14:textId="5CD80175" w:rsidR="00304EA3" w:rsidRDefault="00304EA3" w:rsidP="00304EA3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talk about new vocabulary and the context in which appears. </w:t>
            </w:r>
          </w:p>
          <w:p w14:paraId="5E047B89" w14:textId="4BFF30D6" w:rsidR="00304EA3" w:rsidRPr="006C29A1" w:rsidRDefault="00304EA3" w:rsidP="00304EA3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can suggest synonyms, antonyms and other words that would appear in a similar context.</w:t>
            </w:r>
          </w:p>
          <w:p w14:paraId="07B1D513" w14:textId="77777777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apply their knowledge about language to help them work out the meaning of new words.</w:t>
            </w:r>
          </w:p>
          <w:p w14:paraId="45CB1531" w14:textId="02884A84" w:rsidR="00304EA3" w:rsidRPr="006C29A1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remember the words they have learned and apply them across the curriculum. </w:t>
            </w:r>
          </w:p>
        </w:tc>
        <w:tc>
          <w:tcPr>
            <w:tcW w:w="3848" w:type="dxa"/>
          </w:tcPr>
          <w:p w14:paraId="177B07A0" w14:textId="77777777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Pupils’ engagement with new language is limited or superficial.</w:t>
            </w:r>
          </w:p>
          <w:p w14:paraId="7ABCBB3C" w14:textId="77777777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identify words that they do not understand but do not have strategies to unpack their meaning independently. </w:t>
            </w:r>
          </w:p>
          <w:p w14:paraId="784C3F4B" w14:textId="77777777" w:rsidR="00304EA3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make obvious links between words.</w:t>
            </w:r>
          </w:p>
          <w:p w14:paraId="3D15CC70" w14:textId="5BDD2A25" w:rsidR="00304EA3" w:rsidRPr="006C29A1" w:rsidRDefault="00304EA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require prompting to remember language that they have been taught. </w:t>
            </w:r>
          </w:p>
        </w:tc>
        <w:tc>
          <w:tcPr>
            <w:tcW w:w="3848" w:type="dxa"/>
          </w:tcPr>
          <w:p w14:paraId="6211E0EE" w14:textId="77777777" w:rsidR="00304EA3" w:rsidRDefault="00307526" w:rsidP="00304EA3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do not engage with new language.</w:t>
            </w:r>
          </w:p>
          <w:p w14:paraId="58EAB3D5" w14:textId="77777777" w:rsidR="00307526" w:rsidRDefault="00307526" w:rsidP="00304EA3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rely on external mediation to identify meaning of unknown words. </w:t>
            </w:r>
          </w:p>
          <w:p w14:paraId="414DE8DA" w14:textId="77777777" w:rsidR="00307526" w:rsidRDefault="00307526" w:rsidP="00304EA3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do not make connections between new words and those that they already know.</w:t>
            </w:r>
          </w:p>
          <w:p w14:paraId="512AE49E" w14:textId="74BCF250" w:rsidR="00307526" w:rsidRPr="006C29A1" w:rsidRDefault="0095465B" w:rsidP="00304EA3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New words are not systematically revisited and pupils quickly forget them.</w:t>
            </w:r>
          </w:p>
        </w:tc>
      </w:tr>
      <w:tr w:rsidR="00304EA3" w:rsidRPr="006C29A1" w14:paraId="78686148" w14:textId="77777777" w:rsidTr="00BB244F">
        <w:tc>
          <w:tcPr>
            <w:tcW w:w="3847" w:type="dxa"/>
          </w:tcPr>
          <w:p w14:paraId="640FC8B6" w14:textId="64EABF2C" w:rsidR="00304EA3" w:rsidRPr="006C29A1" w:rsidRDefault="00304EA3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STRONG</w:t>
            </w:r>
          </w:p>
        </w:tc>
        <w:tc>
          <w:tcPr>
            <w:tcW w:w="3847" w:type="dxa"/>
          </w:tcPr>
          <w:p w14:paraId="4C93D00C" w14:textId="77777777" w:rsidR="00304EA3" w:rsidRPr="006C29A1" w:rsidRDefault="00304EA3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5DA145B5" w14:textId="77777777" w:rsidR="00304EA3" w:rsidRPr="006C29A1" w:rsidRDefault="00304EA3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0EFC196F" w14:textId="77777777" w:rsidR="00304EA3" w:rsidRPr="006C29A1" w:rsidRDefault="00304EA3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LIMITATION</w:t>
            </w:r>
          </w:p>
        </w:tc>
      </w:tr>
    </w:tbl>
    <w:p w14:paraId="6F192A02" w14:textId="77777777" w:rsidR="00304EA3" w:rsidRDefault="00304EA3">
      <w:pPr>
        <w:rPr>
          <w:rFonts w:ascii="Verdana" w:hAnsi="Verdana"/>
          <w:lang w:val="en-US"/>
        </w:rPr>
      </w:pPr>
    </w:p>
    <w:p w14:paraId="518CFDD5" w14:textId="0D7BDEA2" w:rsidR="0095465B" w:rsidRDefault="0095465B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Comprehension</w:t>
      </w:r>
    </w:p>
    <w:p w14:paraId="28F2BF4E" w14:textId="77777777" w:rsidR="0095465B" w:rsidRDefault="0095465B">
      <w:pPr>
        <w:rPr>
          <w:rFonts w:ascii="Verdana" w:hAnsi="Verdana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95465B" w:rsidRPr="006C29A1" w14:paraId="3CCCE28C" w14:textId="77777777" w:rsidTr="00BB244F">
        <w:tc>
          <w:tcPr>
            <w:tcW w:w="7694" w:type="dxa"/>
            <w:gridSpan w:val="2"/>
          </w:tcPr>
          <w:p w14:paraId="717CFDE9" w14:textId="77777777" w:rsidR="0095465B" w:rsidRPr="006C29A1" w:rsidRDefault="0095465B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Helping</w:t>
            </w:r>
          </w:p>
        </w:tc>
        <w:tc>
          <w:tcPr>
            <w:tcW w:w="7696" w:type="dxa"/>
            <w:gridSpan w:val="2"/>
          </w:tcPr>
          <w:p w14:paraId="6325D0EC" w14:textId="77777777" w:rsidR="0095465B" w:rsidRPr="006C29A1" w:rsidRDefault="0095465B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Hindering</w:t>
            </w:r>
          </w:p>
        </w:tc>
      </w:tr>
      <w:tr w:rsidR="0095465B" w:rsidRPr="006C29A1" w14:paraId="7F71C3D8" w14:textId="77777777" w:rsidTr="00BB244F">
        <w:tc>
          <w:tcPr>
            <w:tcW w:w="3847" w:type="dxa"/>
          </w:tcPr>
          <w:p w14:paraId="29028CDE" w14:textId="0D642A92" w:rsidR="0095465B" w:rsidRDefault="0095465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Consistent lesson routines allow pupils to thrive in reading lessons.</w:t>
            </w:r>
          </w:p>
          <w:p w14:paraId="75720CB2" w14:textId="77777777" w:rsidR="0095465B" w:rsidRDefault="0095465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Teachers model how to engage deeply with rich and demanding texts.</w:t>
            </w:r>
          </w:p>
          <w:p w14:paraId="28ACEF46" w14:textId="77777777" w:rsidR="0095465B" w:rsidRDefault="0095465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Response frameworks are deliberately and intelligently varied, including regular opportunities for structured discussion.</w:t>
            </w:r>
          </w:p>
          <w:p w14:paraId="7DDE3F8B" w14:textId="59BFF181" w:rsidR="0095465B" w:rsidRPr="006C29A1" w:rsidRDefault="0095465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thrive on the inherent challenges of the text that they read and the tasks that allow them to explore these.</w:t>
            </w:r>
            <w:r>
              <w:rPr>
                <w:rFonts w:ascii="Verdana" w:hAnsi="Verdana"/>
                <w:lang w:val="en-US"/>
              </w:rPr>
              <w:t xml:space="preserve"> </w:t>
            </w:r>
          </w:p>
        </w:tc>
        <w:tc>
          <w:tcPr>
            <w:tcW w:w="3847" w:type="dxa"/>
          </w:tcPr>
          <w:p w14:paraId="417A57CB" w14:textId="40F6F313" w:rsidR="0095465B" w:rsidRDefault="00374F6F" w:rsidP="0095465B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A clear structure for reading lessons is evident in practice.</w:t>
            </w:r>
          </w:p>
          <w:p w14:paraId="20473841" w14:textId="77777777" w:rsidR="00374F6F" w:rsidRDefault="00374F6F" w:rsidP="0095465B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Teachers model how to apply reading strategies to help them understand a rich text.</w:t>
            </w:r>
          </w:p>
          <w:p w14:paraId="47E423A3" w14:textId="77777777" w:rsidR="00374F6F" w:rsidRDefault="00374F6F" w:rsidP="0095465B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Reading lessons encourage pupils to respond to rich</w:t>
            </w:r>
            <w:r w:rsidR="008472C3">
              <w:rPr>
                <w:rFonts w:ascii="Verdana" w:hAnsi="Verdana"/>
                <w:lang w:val="en-US"/>
              </w:rPr>
              <w:t xml:space="preserve"> texts in</w:t>
            </w:r>
            <w:r>
              <w:rPr>
                <w:rFonts w:ascii="Verdana" w:hAnsi="Verdana"/>
                <w:lang w:val="en-US"/>
              </w:rPr>
              <w:t xml:space="preserve"> different</w:t>
            </w:r>
            <w:r w:rsidR="008472C3">
              <w:rPr>
                <w:rFonts w:ascii="Verdana" w:hAnsi="Verdana"/>
                <w:lang w:val="en-US"/>
              </w:rPr>
              <w:t xml:space="preserve"> ways, including through discussion.</w:t>
            </w:r>
          </w:p>
          <w:p w14:paraId="41834AE0" w14:textId="214A7854" w:rsidR="008472C3" w:rsidRPr="0095465B" w:rsidRDefault="008472C3" w:rsidP="0095465B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Texts are well chosen</w:t>
            </w:r>
            <w:r w:rsidR="006873FA">
              <w:rPr>
                <w:rFonts w:ascii="Verdana" w:hAnsi="Verdana"/>
                <w:lang w:val="en-US"/>
              </w:rPr>
              <w:t>, and tasks are well thought through to promote deep thinking.</w:t>
            </w:r>
          </w:p>
        </w:tc>
        <w:tc>
          <w:tcPr>
            <w:tcW w:w="3848" w:type="dxa"/>
          </w:tcPr>
          <w:p w14:paraId="648D6936" w14:textId="77777777" w:rsidR="0095465B" w:rsidRDefault="0095465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 </w:t>
            </w:r>
            <w:r w:rsidR="00FE64E9">
              <w:rPr>
                <w:rFonts w:ascii="Verdana" w:hAnsi="Verdana"/>
                <w:lang w:val="en-US"/>
              </w:rPr>
              <w:t>A structure for reading lessons has been agreed but is not consistently applied.</w:t>
            </w:r>
          </w:p>
          <w:p w14:paraId="624C2961" w14:textId="77777777" w:rsidR="00FE64E9" w:rsidRDefault="00FE64E9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There is some modelling of comprehension, but it is not focused or systematic.</w:t>
            </w:r>
          </w:p>
          <w:p w14:paraId="4A3132EB" w14:textId="77777777" w:rsidR="00FE64E9" w:rsidRDefault="00FE64E9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There is some variety in how pupils are asked to respond to what they have read but it is not systematic or well structured.</w:t>
            </w:r>
          </w:p>
          <w:p w14:paraId="04FEE4AF" w14:textId="6BE505E0" w:rsidR="00FE64E9" w:rsidRPr="006C29A1" w:rsidRDefault="00FE64E9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The level of challenge in reading material or task design is not always appropriate. </w:t>
            </w:r>
          </w:p>
        </w:tc>
        <w:tc>
          <w:tcPr>
            <w:tcW w:w="3848" w:type="dxa"/>
          </w:tcPr>
          <w:p w14:paraId="28644CA6" w14:textId="77777777" w:rsidR="0095465B" w:rsidRDefault="0084666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There is not a consistent structure for reading lessons. </w:t>
            </w:r>
          </w:p>
          <w:p w14:paraId="28B2402F" w14:textId="77777777" w:rsidR="00846661" w:rsidRDefault="0084666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read text</w:t>
            </w:r>
            <w:r w:rsidR="00721D00">
              <w:rPr>
                <w:rFonts w:ascii="Verdana" w:hAnsi="Verdana"/>
                <w:lang w:val="en-US"/>
              </w:rPr>
              <w:t>s and answer questions with no modelling of how to apply this.</w:t>
            </w:r>
          </w:p>
          <w:p w14:paraId="7F4D9054" w14:textId="77777777" w:rsidR="00721D00" w:rsidRDefault="00721D00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are limited in how they are asked to respond to what they have read, leading to superficial understanding and engagement.</w:t>
            </w:r>
          </w:p>
          <w:p w14:paraId="1825DBE6" w14:textId="2E262FBE" w:rsidR="00721D00" w:rsidRPr="006C29A1" w:rsidRDefault="00721D00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are consistently under-challenged in their reading lessons.</w:t>
            </w:r>
          </w:p>
        </w:tc>
      </w:tr>
      <w:tr w:rsidR="0095465B" w:rsidRPr="006C29A1" w14:paraId="67539B5B" w14:textId="77777777" w:rsidTr="00BB244F">
        <w:tc>
          <w:tcPr>
            <w:tcW w:w="3847" w:type="dxa"/>
          </w:tcPr>
          <w:p w14:paraId="4A7325A3" w14:textId="5DA6E538" w:rsidR="0095465B" w:rsidRPr="006C29A1" w:rsidRDefault="0095465B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STRONG</w:t>
            </w:r>
          </w:p>
        </w:tc>
        <w:tc>
          <w:tcPr>
            <w:tcW w:w="3847" w:type="dxa"/>
          </w:tcPr>
          <w:p w14:paraId="3E77B4E8" w14:textId="77777777" w:rsidR="0095465B" w:rsidRPr="006C29A1" w:rsidRDefault="0095465B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11640831" w14:textId="77777777" w:rsidR="0095465B" w:rsidRPr="006C29A1" w:rsidRDefault="0095465B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459B0675" w14:textId="77777777" w:rsidR="0095465B" w:rsidRPr="006C29A1" w:rsidRDefault="0095465B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LIMITATION</w:t>
            </w:r>
          </w:p>
        </w:tc>
      </w:tr>
    </w:tbl>
    <w:p w14:paraId="03A1CE89" w14:textId="77777777" w:rsidR="0095465B" w:rsidRDefault="0095465B">
      <w:pPr>
        <w:rPr>
          <w:rFonts w:ascii="Verdana" w:hAnsi="Verdana"/>
          <w:lang w:val="en-US"/>
        </w:rPr>
      </w:pPr>
    </w:p>
    <w:p w14:paraId="5A2AD066" w14:textId="0179E72A" w:rsidR="00721D00" w:rsidRDefault="00721D00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Child as a reader</w:t>
      </w:r>
    </w:p>
    <w:p w14:paraId="3789BE95" w14:textId="77777777" w:rsidR="00721D00" w:rsidRDefault="00721D00">
      <w:pPr>
        <w:rPr>
          <w:rFonts w:ascii="Verdana" w:hAnsi="Verdana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721D00" w:rsidRPr="006C29A1" w14:paraId="2FDCBC38" w14:textId="77777777" w:rsidTr="00BB244F">
        <w:tc>
          <w:tcPr>
            <w:tcW w:w="7694" w:type="dxa"/>
            <w:gridSpan w:val="2"/>
          </w:tcPr>
          <w:p w14:paraId="3EC89A9E" w14:textId="77777777" w:rsidR="00721D00" w:rsidRPr="006C29A1" w:rsidRDefault="00721D00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Helping</w:t>
            </w:r>
          </w:p>
        </w:tc>
        <w:tc>
          <w:tcPr>
            <w:tcW w:w="7696" w:type="dxa"/>
            <w:gridSpan w:val="2"/>
          </w:tcPr>
          <w:p w14:paraId="30E081B5" w14:textId="77777777" w:rsidR="00721D00" w:rsidRPr="006C29A1" w:rsidRDefault="00721D00" w:rsidP="00BB244F">
            <w:pPr>
              <w:jc w:val="center"/>
              <w:rPr>
                <w:rFonts w:ascii="Verdana" w:hAnsi="Verdana"/>
                <w:lang w:val="en-US"/>
              </w:rPr>
            </w:pPr>
            <w:r w:rsidRPr="006C29A1">
              <w:rPr>
                <w:rFonts w:ascii="Verdana" w:hAnsi="Verdana"/>
                <w:lang w:val="en-US"/>
              </w:rPr>
              <w:t>Hindering</w:t>
            </w:r>
          </w:p>
        </w:tc>
      </w:tr>
      <w:tr w:rsidR="00721D00" w:rsidRPr="006C29A1" w14:paraId="25102C6E" w14:textId="77777777" w:rsidTr="00CB73FC">
        <w:trPr>
          <w:trHeight w:val="4418"/>
        </w:trPr>
        <w:tc>
          <w:tcPr>
            <w:tcW w:w="3847" w:type="dxa"/>
          </w:tcPr>
          <w:p w14:paraId="3C3ECC95" w14:textId="280D022D" w:rsidR="00721D00" w:rsidRDefault="00721D00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 </w:t>
            </w:r>
            <w:r w:rsidR="00614198">
              <w:rPr>
                <w:rFonts w:ascii="Verdana" w:hAnsi="Verdana"/>
                <w:lang w:val="en-US"/>
              </w:rPr>
              <w:t>Expert knowledge about literature is a fundamental cornerstone of reading teaching at all ages.</w:t>
            </w:r>
          </w:p>
          <w:p w14:paraId="70CC66E2" w14:textId="77777777" w:rsidR="00614198" w:rsidRDefault="00614198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Deep, meaningful connections are explicitly made</w:t>
            </w:r>
            <w:r w:rsidR="001971AB">
              <w:rPr>
                <w:rFonts w:ascii="Verdana" w:hAnsi="Verdana"/>
                <w:lang w:val="en-US"/>
              </w:rPr>
              <w:t xml:space="preserve"> between reading experiences, the wider curriculum and life beyond school.</w:t>
            </w:r>
          </w:p>
          <w:p w14:paraId="7694083D" w14:textId="77777777" w:rsidR="001971AB" w:rsidRDefault="001971A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develop strong preferences about reading and can talk about these confidently.</w:t>
            </w:r>
          </w:p>
          <w:p w14:paraId="4FCE86E8" w14:textId="02EEB7A6" w:rsidR="001971AB" w:rsidRPr="006C29A1" w:rsidRDefault="001971A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recognise the value of reading beyond English and critically evaluate what they read. </w:t>
            </w:r>
          </w:p>
        </w:tc>
        <w:tc>
          <w:tcPr>
            <w:tcW w:w="3847" w:type="dxa"/>
          </w:tcPr>
          <w:p w14:paraId="5B8D1FEE" w14:textId="77777777" w:rsidR="00721D00" w:rsidRDefault="001971A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The curriculum deliberately and systematically develops pupils’ knowledge about literature. </w:t>
            </w:r>
          </w:p>
          <w:p w14:paraId="03717238" w14:textId="77777777" w:rsidR="001971AB" w:rsidRDefault="001971A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are encouraged to make connections with their reading, the wider curriculum and life beyond school.</w:t>
            </w:r>
          </w:p>
          <w:p w14:paraId="5750895A" w14:textId="77777777" w:rsidR="001971AB" w:rsidRDefault="001971A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talk about the types of texts that they enjoy</w:t>
            </w:r>
            <w:r w:rsidR="00927EEB">
              <w:rPr>
                <w:rFonts w:ascii="Verdana" w:hAnsi="Verdana"/>
                <w:lang w:val="en-US"/>
              </w:rPr>
              <w:t xml:space="preserve"> reading and the authors they admire.</w:t>
            </w:r>
          </w:p>
          <w:p w14:paraId="601A012E" w14:textId="3D8F11EB" w:rsidR="00927EEB" w:rsidRPr="0095465B" w:rsidRDefault="00927EEB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understand the different ways that we engage through reading and discuss texts critically.</w:t>
            </w:r>
          </w:p>
        </w:tc>
        <w:tc>
          <w:tcPr>
            <w:tcW w:w="3848" w:type="dxa"/>
          </w:tcPr>
          <w:p w14:paraId="12FAC311" w14:textId="77777777" w:rsidR="00721D00" w:rsidRDefault="00721D00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 </w:t>
            </w:r>
            <w:r w:rsidR="00545D6F">
              <w:rPr>
                <w:rFonts w:ascii="Verdana" w:hAnsi="Verdana"/>
                <w:lang w:val="en-US"/>
              </w:rPr>
              <w:t xml:space="preserve">There is some development of knowledge about literature but it is not systematic or coherent. </w:t>
            </w:r>
          </w:p>
          <w:p w14:paraId="37784D16" w14:textId="77777777" w:rsidR="00545D6F" w:rsidRDefault="00545D6F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Any connections that are made with reading are anecdotal and lack depth. </w:t>
            </w:r>
          </w:p>
          <w:p w14:paraId="6CDEF662" w14:textId="77777777" w:rsidR="00774BE1" w:rsidRDefault="00774BE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can name some books that they have enjoyed but not talk about reading preferences beyond this. </w:t>
            </w:r>
          </w:p>
          <w:p w14:paraId="78B7A3B6" w14:textId="1B3137C0" w:rsidR="00774BE1" w:rsidRPr="006C29A1" w:rsidRDefault="00774BE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know that we read across the curriculum and can talk about different text types in simple terms. </w:t>
            </w:r>
          </w:p>
        </w:tc>
        <w:tc>
          <w:tcPr>
            <w:tcW w:w="3848" w:type="dxa"/>
          </w:tcPr>
          <w:p w14:paraId="253CCD91" w14:textId="77777777" w:rsidR="00721D00" w:rsidRDefault="00774BE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develop little knowledge about literature.</w:t>
            </w:r>
          </w:p>
          <w:p w14:paraId="56201840" w14:textId="77777777" w:rsidR="00774BE1" w:rsidRDefault="00774BE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The curriculum does not seek to make connections between reading experiences. </w:t>
            </w:r>
          </w:p>
          <w:p w14:paraId="62E43E42" w14:textId="77777777" w:rsidR="00774BE1" w:rsidRDefault="00774BE1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 xml:space="preserve">Pupils </w:t>
            </w:r>
            <w:r w:rsidR="00D412C3">
              <w:rPr>
                <w:rFonts w:ascii="Verdana" w:hAnsi="Verdana"/>
                <w:lang w:val="en-US"/>
              </w:rPr>
              <w:t>do not have preferences about what and how they read.</w:t>
            </w:r>
          </w:p>
          <w:p w14:paraId="23C60A2E" w14:textId="77777777" w:rsidR="00D412C3" w:rsidRDefault="00D412C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do not recognise or value reading as an essential skill for learning and life.</w:t>
            </w:r>
          </w:p>
          <w:p w14:paraId="5ADB2B12" w14:textId="5A911060" w:rsidR="00D412C3" w:rsidRPr="006C29A1" w:rsidRDefault="00D412C3" w:rsidP="00BB244F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Pupils cannot discuss the texts that they read.</w:t>
            </w:r>
            <w:bookmarkStart w:id="0" w:name="_GoBack"/>
            <w:bookmarkEnd w:id="0"/>
          </w:p>
        </w:tc>
      </w:tr>
      <w:tr w:rsidR="00721D00" w:rsidRPr="006C29A1" w14:paraId="0DFB6C64" w14:textId="77777777" w:rsidTr="00BB244F">
        <w:tc>
          <w:tcPr>
            <w:tcW w:w="3847" w:type="dxa"/>
          </w:tcPr>
          <w:p w14:paraId="78853819" w14:textId="7F8143D9" w:rsidR="00721D00" w:rsidRPr="006C29A1" w:rsidRDefault="00721D00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STRONG</w:t>
            </w:r>
          </w:p>
        </w:tc>
        <w:tc>
          <w:tcPr>
            <w:tcW w:w="3847" w:type="dxa"/>
          </w:tcPr>
          <w:p w14:paraId="29C60381" w14:textId="77777777" w:rsidR="00721D00" w:rsidRPr="006C29A1" w:rsidRDefault="00721D00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2C813F69" w14:textId="77777777" w:rsidR="00721D00" w:rsidRPr="006C29A1" w:rsidRDefault="00721D00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DEVELOPING</w:t>
            </w:r>
          </w:p>
        </w:tc>
        <w:tc>
          <w:tcPr>
            <w:tcW w:w="3848" w:type="dxa"/>
          </w:tcPr>
          <w:p w14:paraId="756A66EC" w14:textId="77777777" w:rsidR="00721D00" w:rsidRPr="006C29A1" w:rsidRDefault="00721D00" w:rsidP="00BB244F">
            <w:pPr>
              <w:jc w:val="center"/>
              <w:rPr>
                <w:rFonts w:ascii="Verdana" w:hAnsi="Verdana"/>
                <w:lang w:val="en-US"/>
              </w:rPr>
            </w:pPr>
            <w:r>
              <w:rPr>
                <w:rFonts w:ascii="Verdana" w:hAnsi="Verdana"/>
                <w:lang w:val="en-US"/>
              </w:rPr>
              <w:t>LIMITATION</w:t>
            </w:r>
          </w:p>
        </w:tc>
      </w:tr>
    </w:tbl>
    <w:p w14:paraId="3A6138B0" w14:textId="77777777" w:rsidR="00721D00" w:rsidRPr="006C29A1" w:rsidRDefault="00721D00">
      <w:pPr>
        <w:rPr>
          <w:rFonts w:ascii="Verdana" w:hAnsi="Verdana"/>
          <w:lang w:val="en-US"/>
        </w:rPr>
      </w:pPr>
    </w:p>
    <w:sectPr w:rsidR="00721D00" w:rsidRPr="006C29A1" w:rsidSect="006C29A1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612D1"/>
    <w:multiLevelType w:val="hybridMultilevel"/>
    <w:tmpl w:val="72629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A1"/>
    <w:rsid w:val="00157A40"/>
    <w:rsid w:val="001971AB"/>
    <w:rsid w:val="002B56BE"/>
    <w:rsid w:val="002F192D"/>
    <w:rsid w:val="00301F94"/>
    <w:rsid w:val="00304EA3"/>
    <w:rsid w:val="00307526"/>
    <w:rsid w:val="00374F6F"/>
    <w:rsid w:val="00462132"/>
    <w:rsid w:val="00545D6F"/>
    <w:rsid w:val="00614198"/>
    <w:rsid w:val="00645E6E"/>
    <w:rsid w:val="006873FA"/>
    <w:rsid w:val="006B0EC8"/>
    <w:rsid w:val="006C29A1"/>
    <w:rsid w:val="00721D00"/>
    <w:rsid w:val="00774BE1"/>
    <w:rsid w:val="00817E8E"/>
    <w:rsid w:val="00846661"/>
    <w:rsid w:val="008472C3"/>
    <w:rsid w:val="008775CF"/>
    <w:rsid w:val="00927EEB"/>
    <w:rsid w:val="0095465B"/>
    <w:rsid w:val="00B74E77"/>
    <w:rsid w:val="00C74D17"/>
    <w:rsid w:val="00CB73FC"/>
    <w:rsid w:val="00D412C3"/>
    <w:rsid w:val="00D736E5"/>
    <w:rsid w:val="00F81D7D"/>
    <w:rsid w:val="00FE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2FA9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9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C2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1175</Words>
  <Characters>6703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Weston Education Ltd</Company>
  <LinksUpToDate>false</LinksUpToDate>
  <CharactersWithSpaces>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Weston</dc:creator>
  <cp:keywords/>
  <dc:description/>
  <cp:lastModifiedBy>Gillian Weston</cp:lastModifiedBy>
  <cp:revision>8</cp:revision>
  <dcterms:created xsi:type="dcterms:W3CDTF">2022-09-07T20:19:00Z</dcterms:created>
  <dcterms:modified xsi:type="dcterms:W3CDTF">2022-09-11T18:09:00Z</dcterms:modified>
</cp:coreProperties>
</file>